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DEF" w:rsidRDefault="00B315F7">
      <w:pPr>
        <w:rPr>
          <w:rFonts w:ascii="Comic Sans MS" w:hAnsi="Comic Sans MS"/>
        </w:rPr>
      </w:pPr>
      <w:r w:rsidRPr="009937F5">
        <w:rPr>
          <w:rFonts w:cs="Comic Sans MS"/>
          <w:noProof/>
          <w:color w:val="000000"/>
          <w:kern w:val="28"/>
          <w:sz w:val="32"/>
          <w:szCs w:val="32"/>
          <w:lang w:eastAsia="en-GB"/>
        </w:rPr>
        <w:drawing>
          <wp:anchor distT="0" distB="0" distL="114300" distR="114300" simplePos="0" relativeHeight="251661312" behindDoc="0" locked="0" layoutInCell="1" allowOverlap="1" wp14:anchorId="45A7D6ED" wp14:editId="52ED19FD">
            <wp:simplePos x="0" y="0"/>
            <wp:positionH relativeFrom="margin">
              <wp:align>right</wp:align>
            </wp:positionH>
            <wp:positionV relativeFrom="paragraph">
              <wp:posOffset>0</wp:posOffset>
            </wp:positionV>
            <wp:extent cx="532130" cy="803910"/>
            <wp:effectExtent l="0" t="0" r="1270" b="0"/>
            <wp:wrapSquare wrapText="bothSides"/>
            <wp:docPr id="2" name="Picture 2" descr="H:\Desktop\holy family ps aughamull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holy family ps aughamulla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130" cy="8039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937F5">
        <w:rPr>
          <w:rFonts w:cs="Comic Sans MS"/>
          <w:noProof/>
          <w:color w:val="000000"/>
          <w:kern w:val="28"/>
          <w:sz w:val="32"/>
          <w:szCs w:val="32"/>
          <w:lang w:eastAsia="en-GB"/>
        </w:rPr>
        <w:drawing>
          <wp:anchor distT="0" distB="0" distL="114300" distR="114300" simplePos="0" relativeHeight="251659264" behindDoc="0" locked="0" layoutInCell="1" allowOverlap="1" wp14:anchorId="27A2D956" wp14:editId="2D7883EC">
            <wp:simplePos x="0" y="0"/>
            <wp:positionH relativeFrom="margin">
              <wp:posOffset>-95250</wp:posOffset>
            </wp:positionH>
            <wp:positionV relativeFrom="paragraph">
              <wp:posOffset>0</wp:posOffset>
            </wp:positionV>
            <wp:extent cx="532130" cy="803910"/>
            <wp:effectExtent l="0" t="0" r="1270" b="0"/>
            <wp:wrapSquare wrapText="bothSides"/>
            <wp:docPr id="1" name="Picture 1" descr="H:\Desktop\holy family ps aughamull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holy family ps aughamulla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130" cy="8039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90171" w:rsidRPr="00B315F7" w:rsidRDefault="00511DEF" w:rsidP="00511DEF">
      <w:pPr>
        <w:tabs>
          <w:tab w:val="left" w:pos="3482"/>
        </w:tabs>
        <w:jc w:val="center"/>
        <w:rPr>
          <w:rFonts w:ascii="Comic Sans MS" w:hAnsi="Comic Sans MS"/>
          <w:b/>
          <w:sz w:val="28"/>
        </w:rPr>
      </w:pPr>
      <w:r w:rsidRPr="00B315F7">
        <w:rPr>
          <w:rFonts w:ascii="Comic Sans MS" w:hAnsi="Comic Sans MS"/>
          <w:b/>
          <w:sz w:val="28"/>
        </w:rPr>
        <w:t>Holy Family Primary School Development Plan for Children</w:t>
      </w:r>
    </w:p>
    <w:p w:rsidR="00511DEF" w:rsidRPr="00B315F7" w:rsidRDefault="00511DEF" w:rsidP="00511DEF">
      <w:pPr>
        <w:tabs>
          <w:tab w:val="left" w:pos="3482"/>
        </w:tabs>
        <w:jc w:val="center"/>
        <w:rPr>
          <w:rFonts w:ascii="Comic Sans MS" w:hAnsi="Comic Sans MS"/>
          <w:sz w:val="24"/>
        </w:rPr>
      </w:pPr>
      <w:r w:rsidRPr="00B315F7">
        <w:rPr>
          <w:rFonts w:ascii="Comic Sans MS" w:hAnsi="Comic Sans MS"/>
          <w:sz w:val="24"/>
        </w:rPr>
        <w:t xml:space="preserve">With the ideas of the whole school community, governors, teachers teaching assistants and pupils, our school has prioritised the areas below as key ideas that we want to make better this academic year </w:t>
      </w:r>
    </w:p>
    <w:tbl>
      <w:tblPr>
        <w:tblStyle w:val="TableGrid"/>
        <w:tblpPr w:leftFromText="180" w:rightFromText="180" w:vertAnchor="text" w:horzAnchor="margin" w:tblpY="-54"/>
        <w:tblW w:w="0" w:type="auto"/>
        <w:tblLook w:val="04A0" w:firstRow="1" w:lastRow="0" w:firstColumn="1" w:lastColumn="0" w:noHBand="0" w:noVBand="1"/>
      </w:tblPr>
      <w:tblGrid>
        <w:gridCol w:w="3397"/>
        <w:gridCol w:w="3828"/>
        <w:gridCol w:w="8163"/>
      </w:tblGrid>
      <w:tr w:rsidR="008A0FC0" w:rsidTr="00B315F7">
        <w:tc>
          <w:tcPr>
            <w:tcW w:w="3397" w:type="dxa"/>
            <w:shd w:val="clear" w:color="auto" w:fill="EE6D49" w:themeFill="accent1" w:themeFillTint="99"/>
          </w:tcPr>
          <w:p w:rsidR="006F098D" w:rsidRPr="00B315F7" w:rsidRDefault="006F098D" w:rsidP="00B315F7">
            <w:pPr>
              <w:tabs>
                <w:tab w:val="left" w:pos="3482"/>
              </w:tabs>
              <w:jc w:val="center"/>
              <w:rPr>
                <w:rFonts w:ascii="Comic Sans MS" w:hAnsi="Comic Sans MS"/>
                <w:b/>
              </w:rPr>
            </w:pPr>
          </w:p>
        </w:tc>
        <w:tc>
          <w:tcPr>
            <w:tcW w:w="3828" w:type="dxa"/>
            <w:shd w:val="clear" w:color="auto" w:fill="EE6D49" w:themeFill="accent1" w:themeFillTint="99"/>
          </w:tcPr>
          <w:p w:rsidR="006F098D" w:rsidRPr="00B315F7" w:rsidRDefault="006F098D" w:rsidP="00B315F7">
            <w:pPr>
              <w:tabs>
                <w:tab w:val="left" w:pos="3482"/>
              </w:tabs>
              <w:jc w:val="center"/>
              <w:rPr>
                <w:rFonts w:ascii="Comic Sans MS" w:hAnsi="Comic Sans MS"/>
                <w:b/>
              </w:rPr>
            </w:pPr>
            <w:r w:rsidRPr="00B315F7">
              <w:rPr>
                <w:rFonts w:ascii="Comic Sans MS" w:hAnsi="Comic Sans MS"/>
                <w:b/>
              </w:rPr>
              <w:t>What we want to make better:</w:t>
            </w:r>
          </w:p>
        </w:tc>
        <w:tc>
          <w:tcPr>
            <w:tcW w:w="8163" w:type="dxa"/>
            <w:shd w:val="clear" w:color="auto" w:fill="EE6D49" w:themeFill="accent1" w:themeFillTint="99"/>
          </w:tcPr>
          <w:p w:rsidR="006F098D" w:rsidRPr="00B315F7" w:rsidRDefault="006F098D" w:rsidP="00B315F7">
            <w:pPr>
              <w:tabs>
                <w:tab w:val="left" w:pos="3482"/>
              </w:tabs>
              <w:jc w:val="center"/>
              <w:rPr>
                <w:rFonts w:ascii="Comic Sans MS" w:hAnsi="Comic Sans MS"/>
                <w:b/>
              </w:rPr>
            </w:pPr>
            <w:r w:rsidRPr="00B315F7">
              <w:rPr>
                <w:rFonts w:ascii="Comic Sans MS" w:hAnsi="Comic Sans MS"/>
                <w:b/>
              </w:rPr>
              <w:t>What will happen to make this better:</w:t>
            </w:r>
          </w:p>
        </w:tc>
      </w:tr>
      <w:tr w:rsidR="008A0FC0" w:rsidTr="006F098D">
        <w:tc>
          <w:tcPr>
            <w:tcW w:w="3397" w:type="dxa"/>
          </w:tcPr>
          <w:p w:rsidR="006F098D" w:rsidRDefault="006F098D" w:rsidP="006F098D">
            <w:pPr>
              <w:tabs>
                <w:tab w:val="left" w:pos="3482"/>
              </w:tabs>
              <w:jc w:val="both"/>
              <w:rPr>
                <w:rFonts w:ascii="Comic Sans MS" w:hAnsi="Comic Sans MS"/>
                <w:sz w:val="18"/>
              </w:rPr>
            </w:pPr>
            <w:r>
              <w:rPr>
                <w:rFonts w:ascii="Arial" w:hAnsi="Arial" w:cs="Arial"/>
                <w:noProof/>
                <w:sz w:val="20"/>
                <w:szCs w:val="20"/>
                <w:lang w:eastAsia="en-GB"/>
              </w:rPr>
              <w:drawing>
                <wp:anchor distT="0" distB="0" distL="114300" distR="114300" simplePos="0" relativeHeight="251663360" behindDoc="0" locked="0" layoutInCell="1" allowOverlap="1" wp14:anchorId="7B70ED45" wp14:editId="364B779D">
                  <wp:simplePos x="0" y="0"/>
                  <wp:positionH relativeFrom="column">
                    <wp:posOffset>794471</wp:posOffset>
                  </wp:positionH>
                  <wp:positionV relativeFrom="paragraph">
                    <wp:posOffset>23845</wp:posOffset>
                  </wp:positionV>
                  <wp:extent cx="424180" cy="556895"/>
                  <wp:effectExtent l="0" t="0" r="0" b="0"/>
                  <wp:wrapSquare wrapText="bothSides"/>
                  <wp:docPr id="3" name="Picture 3" descr="Image result for boy holding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y holding pencil clip ar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548" r="23089"/>
                          <a:stretch/>
                        </pic:blipFill>
                        <pic:spPr bwMode="auto">
                          <a:xfrm>
                            <a:off x="0" y="0"/>
                            <a:ext cx="424180" cy="556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828" w:type="dxa"/>
          </w:tcPr>
          <w:p w:rsidR="006F098D" w:rsidRDefault="006F098D" w:rsidP="006F098D">
            <w:pPr>
              <w:tabs>
                <w:tab w:val="left" w:pos="3482"/>
              </w:tabs>
              <w:jc w:val="both"/>
              <w:rPr>
                <w:rFonts w:ascii="Comic Sans MS" w:hAnsi="Comic Sans MS"/>
                <w:sz w:val="18"/>
              </w:rPr>
            </w:pPr>
            <w:r>
              <w:rPr>
                <w:rFonts w:ascii="Comic Sans MS" w:hAnsi="Comic Sans MS"/>
                <w:sz w:val="18"/>
              </w:rPr>
              <w:t xml:space="preserve">The progress that we make when we are doing comprehension or Guided Reading Activities on our own </w:t>
            </w:r>
          </w:p>
        </w:tc>
        <w:tc>
          <w:tcPr>
            <w:tcW w:w="8163" w:type="dxa"/>
          </w:tcPr>
          <w:p w:rsidR="006F098D" w:rsidRDefault="006F098D" w:rsidP="006F098D">
            <w:pPr>
              <w:pStyle w:val="ListParagraph"/>
              <w:numPr>
                <w:ilvl w:val="0"/>
                <w:numId w:val="1"/>
              </w:numPr>
              <w:tabs>
                <w:tab w:val="left" w:pos="3482"/>
              </w:tabs>
              <w:jc w:val="both"/>
              <w:rPr>
                <w:rFonts w:ascii="Comic Sans MS" w:hAnsi="Comic Sans MS"/>
                <w:sz w:val="18"/>
              </w:rPr>
            </w:pPr>
            <w:r>
              <w:rPr>
                <w:rFonts w:ascii="Comic Sans MS" w:hAnsi="Comic Sans MS"/>
                <w:sz w:val="18"/>
              </w:rPr>
              <w:t>When we have written on our own for a special task, our teacher will show us what we have done well and how we could have made it better.</w:t>
            </w:r>
          </w:p>
          <w:p w:rsidR="006F098D" w:rsidRPr="0079492D" w:rsidRDefault="006F098D" w:rsidP="006F098D">
            <w:pPr>
              <w:pStyle w:val="ListParagraph"/>
              <w:numPr>
                <w:ilvl w:val="0"/>
                <w:numId w:val="1"/>
              </w:numPr>
              <w:tabs>
                <w:tab w:val="left" w:pos="3482"/>
              </w:tabs>
              <w:jc w:val="both"/>
              <w:rPr>
                <w:rFonts w:ascii="Comic Sans MS" w:hAnsi="Comic Sans MS"/>
                <w:sz w:val="18"/>
              </w:rPr>
            </w:pPr>
            <w:r>
              <w:rPr>
                <w:rFonts w:ascii="Comic Sans MS" w:hAnsi="Comic Sans MS"/>
                <w:sz w:val="18"/>
              </w:rPr>
              <w:t>We will know what to do next time to make it better</w:t>
            </w:r>
          </w:p>
        </w:tc>
      </w:tr>
      <w:tr w:rsidR="008A0FC0" w:rsidTr="006F098D">
        <w:tc>
          <w:tcPr>
            <w:tcW w:w="3397" w:type="dxa"/>
          </w:tcPr>
          <w:p w:rsidR="006F098D" w:rsidRDefault="006F098D" w:rsidP="006F098D">
            <w:pPr>
              <w:tabs>
                <w:tab w:val="left" w:pos="3482"/>
              </w:tabs>
              <w:jc w:val="both"/>
              <w:rPr>
                <w:rFonts w:ascii="Comic Sans MS" w:hAnsi="Comic Sans MS"/>
                <w:sz w:val="18"/>
              </w:rPr>
            </w:pPr>
            <w:r>
              <w:rPr>
                <w:noProof/>
                <w:lang w:eastAsia="en-GB"/>
              </w:rPr>
              <w:drawing>
                <wp:anchor distT="0" distB="0" distL="114300" distR="114300" simplePos="0" relativeHeight="251665408" behindDoc="0" locked="0" layoutInCell="1" allowOverlap="1">
                  <wp:simplePos x="0" y="0"/>
                  <wp:positionH relativeFrom="column">
                    <wp:posOffset>657851</wp:posOffset>
                  </wp:positionH>
                  <wp:positionV relativeFrom="paragraph">
                    <wp:posOffset>140619</wp:posOffset>
                  </wp:positionV>
                  <wp:extent cx="736600" cy="752475"/>
                  <wp:effectExtent l="0" t="0" r="6350" b="9525"/>
                  <wp:wrapSquare wrapText="bothSides"/>
                  <wp:docPr id="5" name="Picture 5" descr="Image result for numerac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umeracy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66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8" w:type="dxa"/>
          </w:tcPr>
          <w:p w:rsidR="006F098D" w:rsidRDefault="006F098D" w:rsidP="006F098D">
            <w:pPr>
              <w:tabs>
                <w:tab w:val="left" w:pos="3482"/>
              </w:tabs>
              <w:jc w:val="both"/>
              <w:rPr>
                <w:rFonts w:ascii="Comic Sans MS" w:hAnsi="Comic Sans MS"/>
                <w:sz w:val="18"/>
              </w:rPr>
            </w:pPr>
            <w:r>
              <w:rPr>
                <w:rFonts w:ascii="Comic Sans MS" w:hAnsi="Comic Sans MS"/>
                <w:sz w:val="18"/>
              </w:rPr>
              <w:t xml:space="preserve">The progress that we make in our numeracy, so that </w:t>
            </w:r>
            <w:r w:rsidR="00D641DA">
              <w:rPr>
                <w:rFonts w:ascii="Comic Sans MS" w:hAnsi="Comic Sans MS"/>
                <w:sz w:val="18"/>
              </w:rPr>
              <w:t xml:space="preserve">we can use new skills to help </w:t>
            </w:r>
            <w:r>
              <w:rPr>
                <w:rFonts w:ascii="Comic Sans MS" w:hAnsi="Comic Sans MS"/>
                <w:sz w:val="18"/>
              </w:rPr>
              <w:t xml:space="preserve"> us work o</w:t>
            </w:r>
            <w:r w:rsidR="00D641DA">
              <w:rPr>
                <w:rFonts w:ascii="Comic Sans MS" w:hAnsi="Comic Sans MS"/>
                <w:sz w:val="18"/>
              </w:rPr>
              <w:t>ut mathematical problems and use</w:t>
            </w:r>
            <w:r>
              <w:rPr>
                <w:rFonts w:ascii="Comic Sans MS" w:hAnsi="Comic Sans MS"/>
                <w:sz w:val="18"/>
              </w:rPr>
              <w:t xml:space="preserve"> Data more effectively.</w:t>
            </w:r>
            <w:bookmarkStart w:id="0" w:name="_GoBack"/>
            <w:bookmarkEnd w:id="0"/>
          </w:p>
        </w:tc>
        <w:tc>
          <w:tcPr>
            <w:tcW w:w="8163" w:type="dxa"/>
          </w:tcPr>
          <w:p w:rsidR="006F098D" w:rsidRDefault="006F098D" w:rsidP="006F098D">
            <w:pPr>
              <w:pStyle w:val="ListParagraph"/>
              <w:numPr>
                <w:ilvl w:val="0"/>
                <w:numId w:val="2"/>
              </w:numPr>
              <w:tabs>
                <w:tab w:val="left" w:pos="3482"/>
              </w:tabs>
              <w:jc w:val="both"/>
              <w:rPr>
                <w:rFonts w:ascii="Comic Sans MS" w:hAnsi="Comic Sans MS"/>
                <w:sz w:val="18"/>
              </w:rPr>
            </w:pPr>
            <w:r>
              <w:rPr>
                <w:rFonts w:ascii="Comic Sans MS" w:hAnsi="Comic Sans MS"/>
                <w:sz w:val="18"/>
              </w:rPr>
              <w:t>Our school will hold workshops for the adults who help us at home, so that they understand what methods we use in our numeracy lesson</w:t>
            </w:r>
          </w:p>
          <w:p w:rsidR="006F098D" w:rsidRDefault="006F098D" w:rsidP="006F098D">
            <w:pPr>
              <w:pStyle w:val="ListParagraph"/>
              <w:numPr>
                <w:ilvl w:val="0"/>
                <w:numId w:val="2"/>
              </w:numPr>
              <w:tabs>
                <w:tab w:val="left" w:pos="3482"/>
              </w:tabs>
              <w:jc w:val="both"/>
              <w:rPr>
                <w:rFonts w:ascii="Comic Sans MS" w:hAnsi="Comic Sans MS"/>
                <w:sz w:val="18"/>
              </w:rPr>
            </w:pPr>
            <w:r>
              <w:rPr>
                <w:rFonts w:ascii="Comic Sans MS" w:hAnsi="Comic Sans MS"/>
                <w:sz w:val="18"/>
              </w:rPr>
              <w:t>We will be given more chances to use our new skills in practical and written activities.</w:t>
            </w:r>
          </w:p>
          <w:p w:rsidR="006F098D" w:rsidRDefault="006F098D" w:rsidP="006F098D">
            <w:pPr>
              <w:pStyle w:val="ListParagraph"/>
              <w:numPr>
                <w:ilvl w:val="0"/>
                <w:numId w:val="2"/>
              </w:numPr>
              <w:tabs>
                <w:tab w:val="left" w:pos="3482"/>
              </w:tabs>
              <w:jc w:val="both"/>
              <w:rPr>
                <w:rFonts w:ascii="Comic Sans MS" w:hAnsi="Comic Sans MS"/>
                <w:sz w:val="18"/>
              </w:rPr>
            </w:pPr>
            <w:r>
              <w:rPr>
                <w:rFonts w:ascii="Comic Sans MS" w:hAnsi="Comic Sans MS"/>
                <w:sz w:val="18"/>
              </w:rPr>
              <w:t>We will learn how to use strategies in mental maths.</w:t>
            </w:r>
          </w:p>
          <w:p w:rsidR="006F098D" w:rsidRPr="0079492D" w:rsidRDefault="006F098D" w:rsidP="006F098D">
            <w:pPr>
              <w:pStyle w:val="ListParagraph"/>
              <w:numPr>
                <w:ilvl w:val="0"/>
                <w:numId w:val="2"/>
              </w:numPr>
              <w:tabs>
                <w:tab w:val="left" w:pos="3482"/>
              </w:tabs>
              <w:jc w:val="both"/>
              <w:rPr>
                <w:rFonts w:ascii="Comic Sans MS" w:hAnsi="Comic Sans MS"/>
                <w:sz w:val="18"/>
              </w:rPr>
            </w:pPr>
            <w:r>
              <w:rPr>
                <w:rFonts w:ascii="Comic Sans MS" w:hAnsi="Comic Sans MS"/>
                <w:sz w:val="18"/>
              </w:rPr>
              <w:t xml:space="preserve">We will be learning with the help of a new Numeracy Scheme- HAMNI and </w:t>
            </w:r>
            <w:proofErr w:type="spellStart"/>
            <w:r>
              <w:rPr>
                <w:rFonts w:ascii="Comic Sans MS" w:hAnsi="Comic Sans MS"/>
                <w:sz w:val="18"/>
              </w:rPr>
              <w:t>Mathletics</w:t>
            </w:r>
            <w:proofErr w:type="spellEnd"/>
            <w:r>
              <w:rPr>
                <w:rFonts w:ascii="Comic Sans MS" w:hAnsi="Comic Sans MS"/>
                <w:sz w:val="18"/>
              </w:rPr>
              <w:t xml:space="preserve"> for homework.</w:t>
            </w:r>
          </w:p>
        </w:tc>
      </w:tr>
      <w:tr w:rsidR="008A0FC0" w:rsidTr="006F098D">
        <w:tc>
          <w:tcPr>
            <w:tcW w:w="3397" w:type="dxa"/>
          </w:tcPr>
          <w:p w:rsidR="006F098D" w:rsidRDefault="006F098D" w:rsidP="006F098D">
            <w:pPr>
              <w:tabs>
                <w:tab w:val="left" w:pos="3482"/>
              </w:tabs>
              <w:jc w:val="both"/>
              <w:rPr>
                <w:rFonts w:ascii="Comic Sans MS" w:hAnsi="Comic Sans MS"/>
                <w:sz w:val="18"/>
              </w:rPr>
            </w:pPr>
            <w:r>
              <w:rPr>
                <w:noProof/>
                <w:lang w:eastAsia="en-GB"/>
              </w:rPr>
              <w:drawing>
                <wp:anchor distT="0" distB="0" distL="114300" distR="114300" simplePos="0" relativeHeight="251664384" behindDoc="1" locked="0" layoutInCell="1" allowOverlap="1" wp14:anchorId="08388C25" wp14:editId="7C650D34">
                  <wp:simplePos x="0" y="0"/>
                  <wp:positionH relativeFrom="column">
                    <wp:posOffset>289513</wp:posOffset>
                  </wp:positionH>
                  <wp:positionV relativeFrom="paragraph">
                    <wp:posOffset>134279</wp:posOffset>
                  </wp:positionV>
                  <wp:extent cx="1419225" cy="738505"/>
                  <wp:effectExtent l="0" t="0" r="9525" b="4445"/>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738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8" w:type="dxa"/>
          </w:tcPr>
          <w:p w:rsidR="006F098D" w:rsidRDefault="006F098D" w:rsidP="006F098D">
            <w:pPr>
              <w:tabs>
                <w:tab w:val="left" w:pos="3482"/>
              </w:tabs>
              <w:jc w:val="both"/>
              <w:rPr>
                <w:rFonts w:ascii="Comic Sans MS" w:hAnsi="Comic Sans MS"/>
                <w:sz w:val="18"/>
              </w:rPr>
            </w:pPr>
            <w:r>
              <w:rPr>
                <w:rFonts w:ascii="Comic Sans MS" w:hAnsi="Comic Sans MS"/>
                <w:sz w:val="18"/>
              </w:rPr>
              <w:t>The way that P.1 settle into school in September</w:t>
            </w:r>
          </w:p>
        </w:tc>
        <w:tc>
          <w:tcPr>
            <w:tcW w:w="8163" w:type="dxa"/>
          </w:tcPr>
          <w:p w:rsidR="006F098D" w:rsidRDefault="006F098D" w:rsidP="006F098D">
            <w:pPr>
              <w:pStyle w:val="ListParagraph"/>
              <w:numPr>
                <w:ilvl w:val="0"/>
                <w:numId w:val="3"/>
              </w:numPr>
              <w:tabs>
                <w:tab w:val="left" w:pos="3482"/>
              </w:tabs>
              <w:jc w:val="both"/>
              <w:rPr>
                <w:rFonts w:ascii="Comic Sans MS" w:hAnsi="Comic Sans MS"/>
                <w:sz w:val="18"/>
              </w:rPr>
            </w:pPr>
            <w:r>
              <w:rPr>
                <w:rFonts w:ascii="Comic Sans MS" w:hAnsi="Comic Sans MS"/>
                <w:sz w:val="18"/>
              </w:rPr>
              <w:t>We will be given the chance to meet and work with our new class teacher and classmates before the start of the new school year.</w:t>
            </w:r>
          </w:p>
          <w:p w:rsidR="006F098D" w:rsidRDefault="006F098D" w:rsidP="006F098D">
            <w:pPr>
              <w:pStyle w:val="ListParagraph"/>
              <w:numPr>
                <w:ilvl w:val="0"/>
                <w:numId w:val="3"/>
              </w:numPr>
              <w:tabs>
                <w:tab w:val="left" w:pos="3482"/>
              </w:tabs>
              <w:jc w:val="both"/>
              <w:rPr>
                <w:rFonts w:ascii="Comic Sans MS" w:hAnsi="Comic Sans MS"/>
                <w:sz w:val="18"/>
              </w:rPr>
            </w:pPr>
            <w:r>
              <w:rPr>
                <w:rFonts w:ascii="Comic Sans MS" w:hAnsi="Comic Sans MS"/>
                <w:sz w:val="18"/>
              </w:rPr>
              <w:t>We will be given a ‘buddy’ from another year group who can help us and answer any worries that we might have.</w:t>
            </w:r>
          </w:p>
          <w:p w:rsidR="006F098D" w:rsidRPr="0079492D" w:rsidRDefault="006F098D" w:rsidP="006F098D">
            <w:pPr>
              <w:pStyle w:val="ListParagraph"/>
              <w:numPr>
                <w:ilvl w:val="0"/>
                <w:numId w:val="3"/>
              </w:numPr>
              <w:tabs>
                <w:tab w:val="left" w:pos="3482"/>
              </w:tabs>
              <w:jc w:val="both"/>
              <w:rPr>
                <w:rFonts w:ascii="Comic Sans MS" w:hAnsi="Comic Sans MS"/>
                <w:sz w:val="18"/>
              </w:rPr>
            </w:pPr>
            <w:r>
              <w:rPr>
                <w:rFonts w:ascii="Comic Sans MS" w:hAnsi="Comic Sans MS"/>
                <w:sz w:val="18"/>
              </w:rPr>
              <w:t>Not everything will be new in September, some changes will happen slowly, once we are ready for them.</w:t>
            </w:r>
          </w:p>
        </w:tc>
      </w:tr>
      <w:tr w:rsidR="008A0FC0" w:rsidTr="00B315F7">
        <w:trPr>
          <w:trHeight w:val="1675"/>
        </w:trPr>
        <w:tc>
          <w:tcPr>
            <w:tcW w:w="3397" w:type="dxa"/>
          </w:tcPr>
          <w:p w:rsidR="006F098D" w:rsidRDefault="008A0FC0" w:rsidP="006F098D">
            <w:pPr>
              <w:tabs>
                <w:tab w:val="left" w:pos="3482"/>
              </w:tabs>
              <w:jc w:val="both"/>
              <w:rPr>
                <w:rFonts w:ascii="Comic Sans MS" w:hAnsi="Comic Sans MS"/>
                <w:sz w:val="18"/>
              </w:rPr>
            </w:pPr>
            <w:r>
              <w:rPr>
                <w:noProof/>
                <w:lang w:eastAsia="en-GB"/>
              </w:rPr>
              <w:drawing>
                <wp:anchor distT="0" distB="0" distL="114300" distR="114300" simplePos="0" relativeHeight="251667456" behindDoc="0" locked="0" layoutInCell="1" allowOverlap="1">
                  <wp:simplePos x="0" y="0"/>
                  <wp:positionH relativeFrom="column">
                    <wp:posOffset>644449</wp:posOffset>
                  </wp:positionH>
                  <wp:positionV relativeFrom="paragraph">
                    <wp:posOffset>123465</wp:posOffset>
                  </wp:positionV>
                  <wp:extent cx="690880" cy="627380"/>
                  <wp:effectExtent l="0" t="0" r="0" b="1270"/>
                  <wp:wrapSquare wrapText="bothSides"/>
                  <wp:docPr id="10" name="Picture 10" descr="Image result for children of the half  worl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hildren of the half  world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0" cy="627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8" w:type="dxa"/>
          </w:tcPr>
          <w:p w:rsidR="006F098D" w:rsidRDefault="006F098D" w:rsidP="006F098D">
            <w:pPr>
              <w:tabs>
                <w:tab w:val="left" w:pos="3482"/>
              </w:tabs>
              <w:jc w:val="both"/>
              <w:rPr>
                <w:rFonts w:ascii="Comic Sans MS" w:hAnsi="Comic Sans MS"/>
                <w:sz w:val="18"/>
              </w:rPr>
            </w:pPr>
            <w:r>
              <w:rPr>
                <w:rFonts w:ascii="Comic Sans MS" w:hAnsi="Comic Sans MS"/>
                <w:sz w:val="18"/>
              </w:rPr>
              <w:t>The way that our ideas are listened to and how our ideas make changes happen in school.</w:t>
            </w:r>
          </w:p>
        </w:tc>
        <w:tc>
          <w:tcPr>
            <w:tcW w:w="8163" w:type="dxa"/>
          </w:tcPr>
          <w:p w:rsidR="006F098D" w:rsidRDefault="006F098D" w:rsidP="006F098D">
            <w:pPr>
              <w:pStyle w:val="ListParagraph"/>
              <w:numPr>
                <w:ilvl w:val="0"/>
                <w:numId w:val="4"/>
              </w:numPr>
              <w:tabs>
                <w:tab w:val="left" w:pos="3482"/>
              </w:tabs>
              <w:jc w:val="both"/>
              <w:rPr>
                <w:rFonts w:ascii="Comic Sans MS" w:hAnsi="Comic Sans MS"/>
                <w:sz w:val="18"/>
              </w:rPr>
            </w:pPr>
            <w:r>
              <w:rPr>
                <w:rFonts w:ascii="Comic Sans MS" w:hAnsi="Comic Sans MS"/>
                <w:sz w:val="18"/>
              </w:rPr>
              <w:t>Our school councillors will meet monthly, keeping us up-to-date with changes, sharing our own ideas and feeding back information from our teacher.</w:t>
            </w:r>
          </w:p>
          <w:p w:rsidR="006F098D" w:rsidRDefault="006F098D" w:rsidP="006F098D">
            <w:pPr>
              <w:pStyle w:val="ListParagraph"/>
              <w:numPr>
                <w:ilvl w:val="0"/>
                <w:numId w:val="4"/>
              </w:numPr>
              <w:tabs>
                <w:tab w:val="left" w:pos="3482"/>
              </w:tabs>
              <w:jc w:val="both"/>
              <w:rPr>
                <w:rFonts w:ascii="Comic Sans MS" w:hAnsi="Comic Sans MS"/>
                <w:sz w:val="18"/>
              </w:rPr>
            </w:pPr>
            <w:r>
              <w:rPr>
                <w:rFonts w:ascii="Comic Sans MS" w:hAnsi="Comic Sans MS"/>
                <w:sz w:val="18"/>
              </w:rPr>
              <w:t xml:space="preserve">Our school council board will show how things have changed and what we want changed in the future. </w:t>
            </w:r>
          </w:p>
          <w:p w:rsidR="006F098D" w:rsidRDefault="006F098D" w:rsidP="006F098D">
            <w:pPr>
              <w:pStyle w:val="ListParagraph"/>
              <w:numPr>
                <w:ilvl w:val="0"/>
                <w:numId w:val="4"/>
              </w:numPr>
              <w:tabs>
                <w:tab w:val="left" w:pos="3482"/>
              </w:tabs>
              <w:jc w:val="both"/>
              <w:rPr>
                <w:rFonts w:ascii="Comic Sans MS" w:hAnsi="Comic Sans MS"/>
                <w:sz w:val="18"/>
              </w:rPr>
            </w:pPr>
            <w:r>
              <w:rPr>
                <w:rFonts w:ascii="Comic Sans MS" w:hAnsi="Comic Sans MS"/>
                <w:sz w:val="18"/>
              </w:rPr>
              <w:t xml:space="preserve">The school council budget will be </w:t>
            </w:r>
            <w:proofErr w:type="gramStart"/>
            <w:r>
              <w:rPr>
                <w:rFonts w:ascii="Comic Sans MS" w:hAnsi="Comic Sans MS"/>
                <w:sz w:val="18"/>
              </w:rPr>
              <w:t>spend</w:t>
            </w:r>
            <w:proofErr w:type="gramEnd"/>
            <w:r>
              <w:rPr>
                <w:rFonts w:ascii="Comic Sans MS" w:hAnsi="Comic Sans MS"/>
                <w:sz w:val="18"/>
              </w:rPr>
              <w:t xml:space="preserve"> on </w:t>
            </w:r>
            <w:r w:rsidR="00B315F7">
              <w:rPr>
                <w:rFonts w:ascii="Comic Sans MS" w:hAnsi="Comic Sans MS"/>
                <w:sz w:val="18"/>
              </w:rPr>
              <w:t>equipment</w:t>
            </w:r>
            <w:r>
              <w:rPr>
                <w:rFonts w:ascii="Comic Sans MS" w:hAnsi="Comic Sans MS"/>
                <w:sz w:val="18"/>
              </w:rPr>
              <w:t xml:space="preserve"> we all want</w:t>
            </w:r>
          </w:p>
          <w:p w:rsidR="006F098D" w:rsidRPr="006F098D" w:rsidRDefault="006F098D" w:rsidP="006F098D">
            <w:pPr>
              <w:pStyle w:val="ListParagraph"/>
              <w:numPr>
                <w:ilvl w:val="0"/>
                <w:numId w:val="4"/>
              </w:numPr>
              <w:tabs>
                <w:tab w:val="left" w:pos="3482"/>
              </w:tabs>
              <w:jc w:val="both"/>
              <w:rPr>
                <w:rFonts w:ascii="Comic Sans MS" w:hAnsi="Comic Sans MS"/>
                <w:sz w:val="18"/>
              </w:rPr>
            </w:pPr>
            <w:r>
              <w:rPr>
                <w:rFonts w:ascii="Comic Sans MS" w:hAnsi="Comic Sans MS"/>
                <w:sz w:val="18"/>
              </w:rPr>
              <w:t xml:space="preserve">Our school councillors will be trained with our Principal and an External School Councillor. </w:t>
            </w:r>
          </w:p>
        </w:tc>
      </w:tr>
      <w:tr w:rsidR="008A0FC0" w:rsidTr="006F098D">
        <w:tc>
          <w:tcPr>
            <w:tcW w:w="3397" w:type="dxa"/>
          </w:tcPr>
          <w:p w:rsidR="006F098D" w:rsidRDefault="008A0FC0" w:rsidP="006F098D">
            <w:pPr>
              <w:tabs>
                <w:tab w:val="left" w:pos="3482"/>
              </w:tabs>
              <w:jc w:val="both"/>
              <w:rPr>
                <w:rFonts w:ascii="Comic Sans MS" w:hAnsi="Comic Sans MS"/>
                <w:sz w:val="18"/>
              </w:rPr>
            </w:pPr>
            <w:r>
              <w:rPr>
                <w:noProof/>
                <w:lang w:eastAsia="en-GB"/>
              </w:rPr>
              <w:drawing>
                <wp:anchor distT="0" distB="0" distL="114300" distR="114300" simplePos="0" relativeHeight="251666432" behindDoc="0" locked="0" layoutInCell="1" allowOverlap="1">
                  <wp:simplePos x="0" y="0"/>
                  <wp:positionH relativeFrom="column">
                    <wp:posOffset>508000</wp:posOffset>
                  </wp:positionH>
                  <wp:positionV relativeFrom="paragraph">
                    <wp:posOffset>0</wp:posOffset>
                  </wp:positionV>
                  <wp:extent cx="780415" cy="422910"/>
                  <wp:effectExtent l="0" t="0" r="635" b="0"/>
                  <wp:wrapSquare wrapText="bothSides"/>
                  <wp:docPr id="8" name="Picture 8" descr="Image result for hop scot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hop scotch clip ar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1487"/>
                          <a:stretch/>
                        </pic:blipFill>
                        <pic:spPr bwMode="auto">
                          <a:xfrm>
                            <a:off x="0" y="0"/>
                            <a:ext cx="780415" cy="42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828" w:type="dxa"/>
          </w:tcPr>
          <w:p w:rsidR="006F098D" w:rsidRDefault="006F098D" w:rsidP="006F098D">
            <w:pPr>
              <w:tabs>
                <w:tab w:val="left" w:pos="3482"/>
              </w:tabs>
              <w:jc w:val="both"/>
              <w:rPr>
                <w:rFonts w:ascii="Comic Sans MS" w:hAnsi="Comic Sans MS"/>
                <w:sz w:val="18"/>
              </w:rPr>
            </w:pPr>
          </w:p>
        </w:tc>
        <w:tc>
          <w:tcPr>
            <w:tcW w:w="8163" w:type="dxa"/>
          </w:tcPr>
          <w:p w:rsidR="006F098D" w:rsidRDefault="006F098D" w:rsidP="006F098D">
            <w:pPr>
              <w:tabs>
                <w:tab w:val="left" w:pos="3482"/>
              </w:tabs>
              <w:jc w:val="both"/>
              <w:rPr>
                <w:rFonts w:ascii="Comic Sans MS" w:hAnsi="Comic Sans MS"/>
                <w:sz w:val="18"/>
              </w:rPr>
            </w:pPr>
          </w:p>
        </w:tc>
      </w:tr>
      <w:tr w:rsidR="008A0FC0" w:rsidTr="006F098D">
        <w:tc>
          <w:tcPr>
            <w:tcW w:w="3397" w:type="dxa"/>
          </w:tcPr>
          <w:p w:rsidR="00B315F7" w:rsidRPr="00B315F7" w:rsidRDefault="00B315F7" w:rsidP="00B315F7">
            <w:pPr>
              <w:rPr>
                <w:rFonts w:ascii="Arial" w:eastAsia="Times New Roman" w:hAnsi="Arial" w:cs="Arial"/>
                <w:color w:val="222222"/>
                <w:sz w:val="27"/>
                <w:szCs w:val="27"/>
                <w:lang w:eastAsia="en-GB"/>
              </w:rPr>
            </w:pPr>
            <w:r w:rsidRPr="00B315F7">
              <w:rPr>
                <w:rFonts w:ascii="Arial" w:eastAsia="Times New Roman" w:hAnsi="Arial" w:cs="Arial"/>
                <w:noProof/>
                <w:color w:val="0000FF"/>
                <w:sz w:val="27"/>
                <w:szCs w:val="27"/>
                <w:lang w:eastAsia="en-GB"/>
              </w:rPr>
              <w:drawing>
                <wp:anchor distT="0" distB="0" distL="114300" distR="114300" simplePos="0" relativeHeight="251668480" behindDoc="0" locked="0" layoutInCell="1" allowOverlap="1">
                  <wp:simplePos x="0" y="0"/>
                  <wp:positionH relativeFrom="column">
                    <wp:posOffset>426256</wp:posOffset>
                  </wp:positionH>
                  <wp:positionV relativeFrom="paragraph">
                    <wp:posOffset>18093</wp:posOffset>
                  </wp:positionV>
                  <wp:extent cx="1173707" cy="595403"/>
                  <wp:effectExtent l="0" t="0" r="7620" b="0"/>
                  <wp:wrapSquare wrapText="bothSides"/>
                  <wp:docPr id="6" name="Picture 6" descr="Image result for diversity children world clip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versity children world clipar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3707" cy="5954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98D" w:rsidRDefault="006F098D" w:rsidP="006F098D">
            <w:pPr>
              <w:tabs>
                <w:tab w:val="left" w:pos="3482"/>
              </w:tabs>
              <w:jc w:val="both"/>
              <w:rPr>
                <w:rFonts w:ascii="Comic Sans MS" w:hAnsi="Comic Sans MS"/>
                <w:sz w:val="18"/>
              </w:rPr>
            </w:pPr>
          </w:p>
        </w:tc>
        <w:tc>
          <w:tcPr>
            <w:tcW w:w="3828" w:type="dxa"/>
          </w:tcPr>
          <w:p w:rsidR="006F098D" w:rsidRDefault="006F098D" w:rsidP="006F098D">
            <w:pPr>
              <w:tabs>
                <w:tab w:val="left" w:pos="3482"/>
              </w:tabs>
              <w:jc w:val="both"/>
              <w:rPr>
                <w:rFonts w:ascii="Comic Sans MS" w:hAnsi="Comic Sans MS"/>
                <w:sz w:val="18"/>
              </w:rPr>
            </w:pPr>
            <w:r>
              <w:rPr>
                <w:rFonts w:ascii="Comic Sans MS" w:hAnsi="Comic Sans MS"/>
                <w:sz w:val="18"/>
              </w:rPr>
              <w:t>The range of activ</w:t>
            </w:r>
            <w:r w:rsidR="00B315F7">
              <w:rPr>
                <w:rFonts w:ascii="Comic Sans MS" w:hAnsi="Comic Sans MS"/>
                <w:sz w:val="18"/>
              </w:rPr>
              <w:t>it</w:t>
            </w:r>
            <w:r>
              <w:rPr>
                <w:rFonts w:ascii="Comic Sans MS" w:hAnsi="Comic Sans MS"/>
                <w:sz w:val="18"/>
              </w:rPr>
              <w:t xml:space="preserve">ies that we can choose from outside of </w:t>
            </w:r>
            <w:r w:rsidR="00B315F7">
              <w:rPr>
                <w:rFonts w:ascii="Comic Sans MS" w:hAnsi="Comic Sans MS"/>
                <w:sz w:val="18"/>
              </w:rPr>
              <w:t>school</w:t>
            </w:r>
            <w:r>
              <w:rPr>
                <w:rFonts w:ascii="Comic Sans MS" w:hAnsi="Comic Sans MS"/>
                <w:sz w:val="18"/>
              </w:rPr>
              <w:t xml:space="preserve"> hours</w:t>
            </w:r>
          </w:p>
        </w:tc>
        <w:tc>
          <w:tcPr>
            <w:tcW w:w="8163" w:type="dxa"/>
          </w:tcPr>
          <w:p w:rsidR="006F098D" w:rsidRDefault="006F098D" w:rsidP="006F098D">
            <w:pPr>
              <w:pStyle w:val="ListParagraph"/>
              <w:numPr>
                <w:ilvl w:val="0"/>
                <w:numId w:val="5"/>
              </w:numPr>
              <w:tabs>
                <w:tab w:val="left" w:pos="3482"/>
              </w:tabs>
              <w:jc w:val="both"/>
              <w:rPr>
                <w:rFonts w:ascii="Comic Sans MS" w:hAnsi="Comic Sans MS"/>
                <w:sz w:val="18"/>
              </w:rPr>
            </w:pPr>
            <w:r>
              <w:rPr>
                <w:rFonts w:ascii="Comic Sans MS" w:hAnsi="Comic Sans MS"/>
                <w:sz w:val="18"/>
              </w:rPr>
              <w:t>School will offer an even wider range of after-school clubs from local visitors.</w:t>
            </w:r>
          </w:p>
          <w:p w:rsidR="006F098D" w:rsidRDefault="006F098D" w:rsidP="006F098D">
            <w:pPr>
              <w:pStyle w:val="ListParagraph"/>
              <w:numPr>
                <w:ilvl w:val="0"/>
                <w:numId w:val="5"/>
              </w:numPr>
              <w:tabs>
                <w:tab w:val="left" w:pos="3482"/>
              </w:tabs>
              <w:jc w:val="both"/>
              <w:rPr>
                <w:rFonts w:ascii="Comic Sans MS" w:hAnsi="Comic Sans MS"/>
                <w:sz w:val="18"/>
              </w:rPr>
            </w:pPr>
            <w:r>
              <w:rPr>
                <w:rFonts w:ascii="Comic Sans MS" w:hAnsi="Comic Sans MS"/>
                <w:sz w:val="18"/>
              </w:rPr>
              <w:t>We will be able to take part in local events and learn what our community is like and how this is different from other areas in Northern Ireland and abroad.</w:t>
            </w:r>
          </w:p>
          <w:p w:rsidR="006F098D" w:rsidRPr="006F098D" w:rsidRDefault="006F098D" w:rsidP="006F098D">
            <w:pPr>
              <w:pStyle w:val="ListParagraph"/>
              <w:numPr>
                <w:ilvl w:val="0"/>
                <w:numId w:val="5"/>
              </w:numPr>
              <w:tabs>
                <w:tab w:val="left" w:pos="3482"/>
              </w:tabs>
              <w:jc w:val="both"/>
              <w:rPr>
                <w:rFonts w:ascii="Comic Sans MS" w:hAnsi="Comic Sans MS"/>
                <w:sz w:val="18"/>
              </w:rPr>
            </w:pPr>
            <w:r>
              <w:rPr>
                <w:rFonts w:ascii="Comic Sans MS" w:hAnsi="Comic Sans MS"/>
                <w:sz w:val="18"/>
              </w:rPr>
              <w:t xml:space="preserve">P5-7 children to take part in Peace IV project with Stewartstown P.S. </w:t>
            </w:r>
          </w:p>
        </w:tc>
      </w:tr>
    </w:tbl>
    <w:p w:rsidR="00511DEF" w:rsidRDefault="00511DEF" w:rsidP="00511DEF">
      <w:pPr>
        <w:tabs>
          <w:tab w:val="left" w:pos="3482"/>
        </w:tabs>
        <w:jc w:val="center"/>
        <w:rPr>
          <w:rFonts w:ascii="Comic Sans MS" w:hAnsi="Comic Sans MS"/>
          <w:sz w:val="28"/>
        </w:rPr>
      </w:pPr>
    </w:p>
    <w:p w:rsidR="00511DEF" w:rsidRPr="00511DEF" w:rsidRDefault="00511DEF" w:rsidP="00511DEF">
      <w:pPr>
        <w:tabs>
          <w:tab w:val="left" w:pos="3482"/>
        </w:tabs>
        <w:jc w:val="both"/>
        <w:rPr>
          <w:rFonts w:ascii="Comic Sans MS" w:hAnsi="Comic Sans MS"/>
          <w:sz w:val="18"/>
        </w:rPr>
      </w:pPr>
    </w:p>
    <w:sectPr w:rsidR="00511DEF" w:rsidRPr="00511DEF" w:rsidSect="00511DE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5359E"/>
    <w:multiLevelType w:val="hybridMultilevel"/>
    <w:tmpl w:val="3B14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F7DCA"/>
    <w:multiLevelType w:val="hybridMultilevel"/>
    <w:tmpl w:val="0C7E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E82FBB"/>
    <w:multiLevelType w:val="hybridMultilevel"/>
    <w:tmpl w:val="B8EC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0921B8"/>
    <w:multiLevelType w:val="hybridMultilevel"/>
    <w:tmpl w:val="A2CC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33C44"/>
    <w:multiLevelType w:val="hybridMultilevel"/>
    <w:tmpl w:val="934C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EF"/>
    <w:rsid w:val="004C0CB3"/>
    <w:rsid w:val="00511DEF"/>
    <w:rsid w:val="006F098D"/>
    <w:rsid w:val="0079492D"/>
    <w:rsid w:val="008A0FC0"/>
    <w:rsid w:val="00B315F7"/>
    <w:rsid w:val="00D5777E"/>
    <w:rsid w:val="00D641DA"/>
    <w:rsid w:val="00DF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A6C0"/>
  <w15:chartTrackingRefBased/>
  <w15:docId w15:val="{1AC5BF8E-19F3-410C-B97C-9F0E3359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90870">
      <w:bodyDiv w:val="1"/>
      <w:marLeft w:val="0"/>
      <w:marRight w:val="0"/>
      <w:marTop w:val="0"/>
      <w:marBottom w:val="0"/>
      <w:divBdr>
        <w:top w:val="none" w:sz="0" w:space="0" w:color="auto"/>
        <w:left w:val="none" w:sz="0" w:space="0" w:color="auto"/>
        <w:bottom w:val="none" w:sz="0" w:space="0" w:color="auto"/>
        <w:right w:val="none" w:sz="0" w:space="0" w:color="auto"/>
      </w:divBdr>
      <w:divsChild>
        <w:div w:id="870536372">
          <w:marLeft w:val="0"/>
          <w:marRight w:val="0"/>
          <w:marTop w:val="0"/>
          <w:marBottom w:val="0"/>
          <w:divBdr>
            <w:top w:val="none" w:sz="0" w:space="0" w:color="auto"/>
            <w:left w:val="none" w:sz="0" w:space="0" w:color="auto"/>
            <w:bottom w:val="none" w:sz="0" w:space="0" w:color="auto"/>
            <w:right w:val="none" w:sz="0" w:space="0" w:color="auto"/>
          </w:divBdr>
          <w:divsChild>
            <w:div w:id="460151192">
              <w:marLeft w:val="0"/>
              <w:marRight w:val="0"/>
              <w:marTop w:val="0"/>
              <w:marBottom w:val="0"/>
              <w:divBdr>
                <w:top w:val="none" w:sz="0" w:space="0" w:color="auto"/>
                <w:left w:val="none" w:sz="0" w:space="0" w:color="auto"/>
                <w:bottom w:val="none" w:sz="0" w:space="0" w:color="auto"/>
                <w:right w:val="none" w:sz="0" w:space="0" w:color="auto"/>
              </w:divBdr>
              <w:divsChild>
                <w:div w:id="1697804296">
                  <w:marLeft w:val="0"/>
                  <w:marRight w:val="0"/>
                  <w:marTop w:val="195"/>
                  <w:marBottom w:val="0"/>
                  <w:divBdr>
                    <w:top w:val="none" w:sz="0" w:space="0" w:color="auto"/>
                    <w:left w:val="none" w:sz="0" w:space="0" w:color="auto"/>
                    <w:bottom w:val="none" w:sz="0" w:space="0" w:color="auto"/>
                    <w:right w:val="none" w:sz="0" w:space="0" w:color="auto"/>
                  </w:divBdr>
                  <w:divsChild>
                    <w:div w:id="7105366">
                      <w:marLeft w:val="0"/>
                      <w:marRight w:val="0"/>
                      <w:marTop w:val="0"/>
                      <w:marBottom w:val="0"/>
                      <w:divBdr>
                        <w:top w:val="none" w:sz="0" w:space="0" w:color="auto"/>
                        <w:left w:val="none" w:sz="0" w:space="0" w:color="auto"/>
                        <w:bottom w:val="none" w:sz="0" w:space="0" w:color="auto"/>
                        <w:right w:val="none" w:sz="0" w:space="0" w:color="auto"/>
                      </w:divBdr>
                      <w:divsChild>
                        <w:div w:id="764228848">
                          <w:marLeft w:val="0"/>
                          <w:marRight w:val="0"/>
                          <w:marTop w:val="0"/>
                          <w:marBottom w:val="0"/>
                          <w:divBdr>
                            <w:top w:val="none" w:sz="0" w:space="0" w:color="auto"/>
                            <w:left w:val="none" w:sz="0" w:space="0" w:color="auto"/>
                            <w:bottom w:val="none" w:sz="0" w:space="0" w:color="auto"/>
                            <w:right w:val="none" w:sz="0" w:space="0" w:color="auto"/>
                          </w:divBdr>
                          <w:divsChild>
                            <w:div w:id="2002998876">
                              <w:marLeft w:val="0"/>
                              <w:marRight w:val="0"/>
                              <w:marTop w:val="0"/>
                              <w:marBottom w:val="0"/>
                              <w:divBdr>
                                <w:top w:val="none" w:sz="0" w:space="0" w:color="auto"/>
                                <w:left w:val="none" w:sz="0" w:space="0" w:color="auto"/>
                                <w:bottom w:val="none" w:sz="0" w:space="0" w:color="auto"/>
                                <w:right w:val="none" w:sz="0" w:space="0" w:color="auto"/>
                              </w:divBdr>
                              <w:divsChild>
                                <w:div w:id="817265706">
                                  <w:marLeft w:val="0"/>
                                  <w:marRight w:val="0"/>
                                  <w:marTop w:val="0"/>
                                  <w:marBottom w:val="0"/>
                                  <w:divBdr>
                                    <w:top w:val="none" w:sz="0" w:space="0" w:color="auto"/>
                                    <w:left w:val="none" w:sz="0" w:space="0" w:color="auto"/>
                                    <w:bottom w:val="none" w:sz="0" w:space="0" w:color="auto"/>
                                    <w:right w:val="none" w:sz="0" w:space="0" w:color="auto"/>
                                  </w:divBdr>
                                  <w:divsChild>
                                    <w:div w:id="1204170857">
                                      <w:marLeft w:val="0"/>
                                      <w:marRight w:val="0"/>
                                      <w:marTop w:val="0"/>
                                      <w:marBottom w:val="0"/>
                                      <w:divBdr>
                                        <w:top w:val="none" w:sz="0" w:space="0" w:color="auto"/>
                                        <w:left w:val="none" w:sz="0" w:space="0" w:color="auto"/>
                                        <w:bottom w:val="none" w:sz="0" w:space="0" w:color="auto"/>
                                        <w:right w:val="none" w:sz="0" w:space="0" w:color="auto"/>
                                      </w:divBdr>
                                      <w:divsChild>
                                        <w:div w:id="1571454663">
                                          <w:marLeft w:val="0"/>
                                          <w:marRight w:val="0"/>
                                          <w:marTop w:val="90"/>
                                          <w:marBottom w:val="0"/>
                                          <w:divBdr>
                                            <w:top w:val="none" w:sz="0" w:space="0" w:color="auto"/>
                                            <w:left w:val="none" w:sz="0" w:space="0" w:color="auto"/>
                                            <w:bottom w:val="none" w:sz="0" w:space="0" w:color="auto"/>
                                            <w:right w:val="none" w:sz="0" w:space="0" w:color="auto"/>
                                          </w:divBdr>
                                          <w:divsChild>
                                            <w:div w:id="1145661513">
                                              <w:marLeft w:val="0"/>
                                              <w:marRight w:val="0"/>
                                              <w:marTop w:val="0"/>
                                              <w:marBottom w:val="0"/>
                                              <w:divBdr>
                                                <w:top w:val="none" w:sz="0" w:space="0" w:color="auto"/>
                                                <w:left w:val="none" w:sz="0" w:space="0" w:color="auto"/>
                                                <w:bottom w:val="none" w:sz="0" w:space="0" w:color="auto"/>
                                                <w:right w:val="none" w:sz="0" w:space="0" w:color="auto"/>
                                              </w:divBdr>
                                              <w:divsChild>
                                                <w:div w:id="751463113">
                                                  <w:marLeft w:val="0"/>
                                                  <w:marRight w:val="0"/>
                                                  <w:marTop w:val="0"/>
                                                  <w:marBottom w:val="0"/>
                                                  <w:divBdr>
                                                    <w:top w:val="none" w:sz="0" w:space="0" w:color="auto"/>
                                                    <w:left w:val="none" w:sz="0" w:space="0" w:color="auto"/>
                                                    <w:bottom w:val="none" w:sz="0" w:space="0" w:color="auto"/>
                                                    <w:right w:val="none" w:sz="0" w:space="0" w:color="auto"/>
                                                  </w:divBdr>
                                                  <w:divsChild>
                                                    <w:div w:id="1231502765">
                                                      <w:marLeft w:val="0"/>
                                                      <w:marRight w:val="0"/>
                                                      <w:marTop w:val="0"/>
                                                      <w:marBottom w:val="180"/>
                                                      <w:divBdr>
                                                        <w:top w:val="none" w:sz="0" w:space="0" w:color="auto"/>
                                                        <w:left w:val="none" w:sz="0" w:space="0" w:color="auto"/>
                                                        <w:bottom w:val="none" w:sz="0" w:space="0" w:color="auto"/>
                                                        <w:right w:val="none" w:sz="0" w:space="0" w:color="auto"/>
                                                      </w:divBdr>
                                                      <w:divsChild>
                                                        <w:div w:id="1923296421">
                                                          <w:marLeft w:val="0"/>
                                                          <w:marRight w:val="0"/>
                                                          <w:marTop w:val="0"/>
                                                          <w:marBottom w:val="0"/>
                                                          <w:divBdr>
                                                            <w:top w:val="none" w:sz="0" w:space="0" w:color="auto"/>
                                                            <w:left w:val="none" w:sz="0" w:space="0" w:color="auto"/>
                                                            <w:bottom w:val="none" w:sz="0" w:space="0" w:color="auto"/>
                                                            <w:right w:val="none" w:sz="0" w:space="0" w:color="auto"/>
                                                          </w:divBdr>
                                                          <w:divsChild>
                                                            <w:div w:id="1201094139">
                                                              <w:marLeft w:val="0"/>
                                                              <w:marRight w:val="0"/>
                                                              <w:marTop w:val="0"/>
                                                              <w:marBottom w:val="0"/>
                                                              <w:divBdr>
                                                                <w:top w:val="none" w:sz="0" w:space="0" w:color="auto"/>
                                                                <w:left w:val="none" w:sz="0" w:space="0" w:color="auto"/>
                                                                <w:bottom w:val="none" w:sz="0" w:space="0" w:color="auto"/>
                                                                <w:right w:val="none" w:sz="0" w:space="0" w:color="auto"/>
                                                              </w:divBdr>
                                                              <w:divsChild>
                                                                <w:div w:id="17513768">
                                                                  <w:marLeft w:val="0"/>
                                                                  <w:marRight w:val="0"/>
                                                                  <w:marTop w:val="0"/>
                                                                  <w:marBottom w:val="0"/>
                                                                  <w:divBdr>
                                                                    <w:top w:val="none" w:sz="0" w:space="0" w:color="auto"/>
                                                                    <w:left w:val="none" w:sz="0" w:space="0" w:color="auto"/>
                                                                    <w:bottom w:val="none" w:sz="0" w:space="0" w:color="auto"/>
                                                                    <w:right w:val="none" w:sz="0" w:space="0" w:color="auto"/>
                                                                  </w:divBdr>
                                                                  <w:divsChild>
                                                                    <w:div w:id="1531651555">
                                                                      <w:marLeft w:val="0"/>
                                                                      <w:marRight w:val="0"/>
                                                                      <w:marTop w:val="0"/>
                                                                      <w:marBottom w:val="0"/>
                                                                      <w:divBdr>
                                                                        <w:top w:val="none" w:sz="0" w:space="0" w:color="auto"/>
                                                                        <w:left w:val="none" w:sz="0" w:space="0" w:color="auto"/>
                                                                        <w:bottom w:val="none" w:sz="0" w:space="0" w:color="auto"/>
                                                                        <w:right w:val="none" w:sz="0" w:space="0" w:color="auto"/>
                                                                      </w:divBdr>
                                                                      <w:divsChild>
                                                                        <w:div w:id="1873492428">
                                                                          <w:marLeft w:val="0"/>
                                                                          <w:marRight w:val="0"/>
                                                                          <w:marTop w:val="0"/>
                                                                          <w:marBottom w:val="0"/>
                                                                          <w:divBdr>
                                                                            <w:top w:val="none" w:sz="0" w:space="0" w:color="auto"/>
                                                                            <w:left w:val="none" w:sz="0" w:space="0" w:color="auto"/>
                                                                            <w:bottom w:val="none" w:sz="0" w:space="0" w:color="auto"/>
                                                                            <w:right w:val="none" w:sz="0" w:space="0" w:color="auto"/>
                                                                          </w:divBdr>
                                                                          <w:divsChild>
                                                                            <w:div w:id="19915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ogle.co.uk/url?sa=i&amp;rct=j&amp;q=&amp;esrc=s&amp;source=images&amp;cd=&amp;cad=rja&amp;uact=8&amp;ved=0ahUKEwizjsOtv7vXAhXiA8AKHQHAD4kQjRwIBw&amp;url=http://clipart-library.com/children-of-the-world-clipart.html&amp;psig=AOvVaw0p6MvFnAJtBmIMonaqIUNi&amp;ust=1510660545898474"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B4C2FF21</Template>
  <TotalTime>57</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Tierney</dc:creator>
  <cp:keywords/>
  <dc:description/>
  <cp:lastModifiedBy>L Tierney</cp:lastModifiedBy>
  <cp:revision>4</cp:revision>
  <dcterms:created xsi:type="dcterms:W3CDTF">2017-11-09T12:28:00Z</dcterms:created>
  <dcterms:modified xsi:type="dcterms:W3CDTF">2017-11-27T10:13:00Z</dcterms:modified>
</cp:coreProperties>
</file>